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6D7" w:rsidRDefault="00FC730A">
      <w:pPr>
        <w:rPr>
          <w:lang w:val="de-CH"/>
        </w:rPr>
      </w:pPr>
      <w:r>
        <w:rPr>
          <w:lang w:val="de-CH"/>
        </w:rPr>
        <w:t>Informationen für den Sachkundenachweis – Kurs</w:t>
      </w:r>
    </w:p>
    <w:p w:rsidR="00FC730A" w:rsidRPr="00FC730A" w:rsidRDefault="00FC730A" w:rsidP="00FC730A">
      <w:pPr>
        <w:pStyle w:val="berschrift1"/>
        <w:rPr>
          <w:rFonts w:ascii="Open Sans" w:hAnsi="Open Sans"/>
          <w:color w:val="222222"/>
          <w:sz w:val="21"/>
          <w:szCs w:val="21"/>
        </w:rPr>
      </w:pPr>
      <w:r>
        <w:t xml:space="preserve">Es ist zwingend vor antreten des Kurses ein offizielles Lehrmittel zu erwerben. </w:t>
      </w:r>
    </w:p>
    <w:p w:rsidR="00FC730A" w:rsidRPr="00FC730A" w:rsidRDefault="00FC730A" w:rsidP="00FC730A">
      <w:pPr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</w:pPr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t>Das Schweizer Sportfischer Brevet ist das einzige Lehrmittel, das sowohl in deutscher, als auch französischer Sprache erhältlich ist. </w:t>
      </w:r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br/>
      </w:r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br/>
        <w:t xml:space="preserve">Die vollständig überarbeitete 22. deutsche und </w:t>
      </w:r>
      <w:r w:rsidR="007F3A3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t>5</w:t>
      </w:r>
      <w:bookmarkStart w:id="0" w:name="_GoBack"/>
      <w:bookmarkEnd w:id="0"/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t xml:space="preserve">. französische Auflage wurde </w:t>
      </w:r>
      <w:proofErr w:type="spellStart"/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t>gemäss</w:t>
      </w:r>
      <w:proofErr w:type="spellEnd"/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t xml:space="preserve"> den Vorgaben des Bundes in allen Themenbereichen ergänzt und zu jedem Kapitel werden die Lernziele formuliert. Es deckt auf 130 Seiten alle Anforderungen der Fischerei und Gewässerökologie für die </w:t>
      </w:r>
      <w:proofErr w:type="spellStart"/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t>SaNa-Ausbildunskurse</w:t>
      </w:r>
      <w:proofErr w:type="spellEnd"/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t xml:space="preserve"> in der Fischerei ab. </w:t>
      </w:r>
    </w:p>
    <w:p w:rsidR="00FC730A" w:rsidRPr="00FC730A" w:rsidRDefault="00FC730A" w:rsidP="00FC730A">
      <w:pPr>
        <w:spacing w:before="100" w:beforeAutospacing="1" w:after="100" w:afterAutospacing="1" w:line="336" w:lineRule="atLeast"/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</w:pPr>
      <w:r w:rsidRPr="00FC730A">
        <w:rPr>
          <w:rFonts w:ascii="Open Sans" w:eastAsia="Times New Roman" w:hAnsi="Open Sans" w:cs="Times New Roman"/>
          <w:color w:val="222222"/>
          <w:sz w:val="21"/>
          <w:szCs w:val="21"/>
          <w:lang w:eastAsia="de-CH"/>
        </w:rPr>
        <w:t>Der Preis beträgt Fr. 59.- (plus Versandkosten)</w:t>
      </w:r>
    </w:p>
    <w:p w:rsidR="00FC730A" w:rsidRDefault="00FC730A" w:rsidP="00FC730A">
      <w:pPr>
        <w:pStyle w:val="berschrift1"/>
        <w:rPr>
          <w:rFonts w:ascii="Open Sans" w:hAnsi="Open Sans"/>
          <w:lang w:val="de-DE"/>
        </w:rPr>
      </w:pPr>
      <w:r>
        <w:rPr>
          <w:rFonts w:ascii="Open Sans" w:hAnsi="Open Sans"/>
          <w:lang w:val="de-DE"/>
        </w:rPr>
        <w:t>Bezugsquellen</w:t>
      </w:r>
    </w:p>
    <w:p w:rsidR="00FC730A" w:rsidRDefault="00FC730A" w:rsidP="00FC730A">
      <w:pPr>
        <w:pStyle w:val="berschrift3"/>
        <w:rPr>
          <w:rFonts w:ascii="Open Sans" w:hAnsi="Open Sans"/>
        </w:rPr>
      </w:pPr>
      <w:r>
        <w:rPr>
          <w:rFonts w:ascii="Open Sans" w:hAnsi="Open Sans"/>
        </w:rPr>
        <w:t>SCHWEIZ</w:t>
      </w:r>
    </w:p>
    <w:p w:rsidR="00FC730A" w:rsidRDefault="007F3A3A" w:rsidP="00FC730A">
      <w:pPr>
        <w:pStyle w:val="StandardWeb"/>
        <w:spacing w:line="336" w:lineRule="atLeast"/>
        <w:rPr>
          <w:rFonts w:ascii="Open Sans" w:hAnsi="Open Sans"/>
          <w:color w:val="222222"/>
          <w:sz w:val="21"/>
          <w:szCs w:val="21"/>
          <w:lang w:val="de-DE"/>
        </w:rPr>
      </w:pPr>
      <w:hyperlink r:id="rId4" w:tgtFrame="FEopenLink" w:tooltip="Opens external link in new window" w:history="1">
        <w:r w:rsidR="00FC730A">
          <w:rPr>
            <w:rStyle w:val="Hyperlink"/>
            <w:rFonts w:ascii="Open Sans" w:hAnsi="Open Sans"/>
            <w:sz w:val="21"/>
            <w:szCs w:val="21"/>
            <w:lang w:val="de-DE"/>
          </w:rPr>
          <w:t>Jahr &amp; Co. VIP Media Verlag</w:t>
        </w:r>
      </w:hyperlink>
      <w:r w:rsidR="00FC730A">
        <w:rPr>
          <w:rFonts w:ascii="Open Sans" w:hAnsi="Open Sans"/>
          <w:color w:val="222222"/>
          <w:sz w:val="21"/>
          <w:szCs w:val="21"/>
          <w:lang w:val="de-DE"/>
        </w:rPr>
        <w:t xml:space="preserve">, Zentrum </w:t>
      </w:r>
      <w:proofErr w:type="spellStart"/>
      <w:r w:rsidR="00FC730A">
        <w:rPr>
          <w:rFonts w:ascii="Open Sans" w:hAnsi="Open Sans"/>
          <w:color w:val="222222"/>
          <w:sz w:val="21"/>
          <w:szCs w:val="21"/>
          <w:lang w:val="de-DE"/>
        </w:rPr>
        <w:t>Staldenbach</w:t>
      </w:r>
      <w:proofErr w:type="spellEnd"/>
      <w:r w:rsidR="00FC730A">
        <w:rPr>
          <w:rFonts w:ascii="Open Sans" w:hAnsi="Open Sans"/>
          <w:color w:val="222222"/>
          <w:sz w:val="21"/>
          <w:szCs w:val="21"/>
          <w:lang w:val="de-DE"/>
        </w:rPr>
        <w:t xml:space="preserve"> 7, CH-8808 Pfäffikon, </w:t>
      </w:r>
      <w:r w:rsidR="00FC730A">
        <w:rPr>
          <w:rFonts w:ascii="Open Sans" w:hAnsi="Open Sans"/>
          <w:color w:val="222222"/>
          <w:sz w:val="21"/>
          <w:szCs w:val="21"/>
          <w:lang w:val="de-DE"/>
        </w:rPr>
        <w:br/>
        <w:t xml:space="preserve">Tel +41 55 450 50 60 </w:t>
      </w:r>
    </w:p>
    <w:p w:rsidR="00FC730A" w:rsidRDefault="007F3A3A" w:rsidP="00FC730A">
      <w:pPr>
        <w:pStyle w:val="StandardWeb"/>
        <w:spacing w:line="336" w:lineRule="atLeast"/>
        <w:rPr>
          <w:rFonts w:ascii="Open Sans" w:hAnsi="Open Sans"/>
          <w:color w:val="222222"/>
          <w:sz w:val="21"/>
          <w:szCs w:val="21"/>
          <w:lang w:val="de-DE"/>
        </w:rPr>
      </w:pPr>
      <w:hyperlink r:id="rId5" w:tgtFrame="FEopenLink" w:tooltip="Opens external link in new window" w:history="1">
        <w:r w:rsidR="00FC730A">
          <w:rPr>
            <w:rStyle w:val="Hyperlink"/>
            <w:rFonts w:ascii="Open Sans" w:hAnsi="Open Sans"/>
            <w:sz w:val="21"/>
            <w:szCs w:val="21"/>
            <w:lang w:val="de-DE"/>
          </w:rPr>
          <w:t>Schweizerisches Kompetenzzentrum Fischerei</w:t>
        </w:r>
      </w:hyperlink>
      <w:r w:rsidR="00FC730A">
        <w:rPr>
          <w:rFonts w:ascii="Open Sans" w:hAnsi="Open Sans"/>
          <w:color w:val="222222"/>
          <w:sz w:val="21"/>
          <w:szCs w:val="21"/>
          <w:lang w:val="de-DE"/>
        </w:rPr>
        <w:t xml:space="preserve">, </w:t>
      </w:r>
      <w:proofErr w:type="spellStart"/>
      <w:r w:rsidR="00FC730A">
        <w:rPr>
          <w:rFonts w:ascii="Open Sans" w:hAnsi="Open Sans"/>
          <w:color w:val="222222"/>
          <w:sz w:val="21"/>
          <w:szCs w:val="21"/>
          <w:lang w:val="de-DE"/>
        </w:rPr>
        <w:t>Wankdorffeldstrasse</w:t>
      </w:r>
      <w:proofErr w:type="spellEnd"/>
      <w:r w:rsidR="00FC730A">
        <w:rPr>
          <w:rFonts w:ascii="Open Sans" w:hAnsi="Open Sans"/>
          <w:color w:val="222222"/>
          <w:sz w:val="21"/>
          <w:szCs w:val="21"/>
          <w:lang w:val="de-DE"/>
        </w:rPr>
        <w:t xml:space="preserve"> 102, CH-3000 Bern 22</w:t>
      </w:r>
    </w:p>
    <w:p w:rsidR="00FC730A" w:rsidRPr="00FC730A" w:rsidRDefault="00FC730A">
      <w:pPr>
        <w:rPr>
          <w:lang w:val="de-CH"/>
        </w:rPr>
      </w:pPr>
    </w:p>
    <w:sectPr w:rsidR="00FC730A" w:rsidRPr="00FC730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30A"/>
    <w:rsid w:val="00105ECD"/>
    <w:rsid w:val="007F3A3A"/>
    <w:rsid w:val="00C15574"/>
    <w:rsid w:val="00F556D7"/>
    <w:rsid w:val="00FC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AF635E5"/>
  <w15:chartTrackingRefBased/>
  <w15:docId w15:val="{8A5C4A2C-2927-44D8-9067-54BBA73E5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FC730A"/>
    <w:pPr>
      <w:spacing w:before="100" w:beforeAutospacing="1" w:after="100" w:afterAutospacing="1" w:line="288" w:lineRule="atLeast"/>
      <w:outlineLvl w:val="0"/>
    </w:pPr>
    <w:rPr>
      <w:rFonts w:ascii="Times New Roman" w:eastAsia="Times New Roman" w:hAnsi="Times New Roman" w:cs="Times New Roman"/>
      <w:caps/>
      <w:color w:val="0083AB"/>
      <w:kern w:val="36"/>
      <w:sz w:val="36"/>
      <w:szCs w:val="36"/>
      <w:lang w:val="de-CH" w:eastAsia="de-CH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FC730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FC730A"/>
    <w:rPr>
      <w:rFonts w:ascii="Times New Roman" w:eastAsia="Times New Roman" w:hAnsi="Times New Roman" w:cs="Times New Roman"/>
      <w:caps/>
      <w:color w:val="0083AB"/>
      <w:kern w:val="36"/>
      <w:sz w:val="36"/>
      <w:szCs w:val="36"/>
      <w:lang w:val="de-CH" w:eastAsia="de-CH"/>
    </w:rPr>
  </w:style>
  <w:style w:type="paragraph" w:styleId="StandardWeb">
    <w:name w:val="Normal (Web)"/>
    <w:basedOn w:val="Standard"/>
    <w:uiPriority w:val="99"/>
    <w:semiHidden/>
    <w:unhideWhenUsed/>
    <w:rsid w:val="00FC73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FC730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yperlink">
    <w:name w:val="Hyperlink"/>
    <w:basedOn w:val="Absatz-Standardschriftart"/>
    <w:uiPriority w:val="99"/>
    <w:semiHidden/>
    <w:unhideWhenUsed/>
    <w:rsid w:val="00FC73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06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424064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4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4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0651476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7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909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3207188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948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253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27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95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033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160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226484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802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162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633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979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kf-cscp.ch/lehrmittel-kaufen/" TargetMode="External"/><Relationship Id="rId4" Type="http://schemas.openxmlformats.org/officeDocument/2006/relationships/hyperlink" Target="https://www.petri-heil.ch/sportfischer-brevet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 Gerber</dc:creator>
  <cp:keywords/>
  <dc:description/>
  <cp:lastModifiedBy>porschestofe@bluewin.ch</cp:lastModifiedBy>
  <cp:revision>2</cp:revision>
  <dcterms:created xsi:type="dcterms:W3CDTF">2019-03-13T17:39:00Z</dcterms:created>
  <dcterms:modified xsi:type="dcterms:W3CDTF">2020-04-02T18:33:00Z</dcterms:modified>
</cp:coreProperties>
</file>